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Quick-guide: leaf mines and plant galls 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By Eric LoPresti and the HerbVar Insect Sampling Subgroup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Roboto" w:cs="Roboto" w:eastAsia="Roboto" w:hAnsi="Roboto"/>
          <w:color w:val="1155cc"/>
        </w:rPr>
      </w:pPr>
      <w:r w:rsidDel="00000000" w:rsidR="00000000" w:rsidRPr="00000000">
        <w:rPr>
          <w:rFonts w:ascii="Roboto" w:cs="Roboto" w:eastAsia="Roboto" w:hAnsi="Roboto"/>
          <w:b w:val="1"/>
          <w:color w:val="1155cc"/>
          <w:rtl w:val="0"/>
        </w:rPr>
        <w:t xml:space="preserve">For all plants, </w:t>
      </w:r>
      <w:r w:rsidDel="00000000" w:rsidR="00000000" w:rsidRPr="00000000">
        <w:rPr>
          <w:rFonts w:ascii="Roboto" w:cs="Roboto" w:eastAsia="Roboto" w:hAnsi="Roboto"/>
          <w:color w:val="1155cc"/>
          <w:rtl w:val="0"/>
        </w:rPr>
        <w:t xml:space="preserve">record the number of leaf mines and galls on the entire plant 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folks less familiar with leaf mines or plant galls, here is a quick visual guide.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Roboto" w:cs="Roboto" w:eastAsia="Roboto" w:hAnsi="Roboto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Roboto" w:cs="Roboto" w:eastAsia="Roboto" w:hAnsi="Roboto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Roboto" w:cs="Roboto" w:eastAsia="Roboto" w:hAnsi="Roboto"/>
          <w:color w:val="1155cc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1155cc"/>
          <w:sz w:val="28"/>
          <w:szCs w:val="28"/>
          <w:rtl w:val="0"/>
        </w:rPr>
        <w:t xml:space="preserve">Leaf mines</w:t>
      </w:r>
    </w:p>
    <w:p w:rsidR="00000000" w:rsidDel="00000000" w:rsidP="00000000" w:rsidRDefault="00000000" w:rsidRPr="00000000" w14:paraId="00000009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i w:val="1"/>
          <w:sz w:val="20"/>
          <w:szCs w:val="20"/>
        </w:rPr>
        <w:drawing>
          <wp:inline distB="114300" distT="114300" distL="114300" distR="114300">
            <wp:extent cx="1604963" cy="1203722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203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2079463" cy="1243013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9463" cy="124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852613" cy="1245722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245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109663" cy="110966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198959" cy="1116979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8959" cy="1116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478756" cy="1113996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756" cy="1113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527027" cy="111918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7027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Upper middle: multiple  linear mines in a single leaf*</w:t>
      </w:r>
    </w:p>
    <w:p w:rsidR="00000000" w:rsidDel="00000000" w:rsidP="00000000" w:rsidRDefault="00000000" w:rsidRPr="00000000" w14:paraId="0000000B">
      <w:pPr>
        <w:pageBreakBefore w:val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Below; several examples of multiple blotch mines on single leaves</w:t>
      </w:r>
    </w:p>
    <w:p w:rsidR="00000000" w:rsidDel="00000000" w:rsidP="00000000" w:rsidRDefault="00000000" w:rsidRPr="00000000" w14:paraId="0000000C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Roboto" w:cs="Roboto" w:eastAsia="Roboto" w:hAnsi="Roboto"/>
          <w:color w:val="1155cc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1155cc"/>
          <w:sz w:val="28"/>
          <w:szCs w:val="28"/>
          <w:rtl w:val="0"/>
        </w:rPr>
        <w:t xml:space="preserve">Galls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Leaf</w:t>
      </w:r>
    </w:p>
    <w:p w:rsidR="00000000" w:rsidDel="00000000" w:rsidP="00000000" w:rsidRDefault="00000000" w:rsidRPr="00000000" w14:paraId="0000000F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538288" cy="102552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102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376363" cy="102993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02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386970" cy="1023938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6970" cy="102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409088" cy="102393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088" cy="102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Stem / branch</w:t>
      </w:r>
    </w:p>
    <w:p w:rsidR="00000000" w:rsidDel="00000000" w:rsidP="00000000" w:rsidRDefault="00000000" w:rsidRPr="00000000" w14:paraId="00000011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947087" cy="129063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7087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149327" cy="129063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327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231106" cy="128135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106" cy="128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800695" cy="128111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695" cy="128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1428750" cy="1283643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8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*How to count serpentine mines? It’s a confusing picture, but in that way more likely something that would be seen in the field!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One of our gall gurus (Eric LoPresti) thinks this is probably two mines. He says, “the one that terminates at the top in a blotch and the one that terminates at the bottom center in a wider figure 8 - looks confusing since the bottom one doubled back, making a weird hanging trail. But you can tell that is a single mine, since there is no nearby really thin trail where it starts. The intermediate width mine on the right is odd - whether it was aborted/eaten or doubled back is not obvious to me, however, I suspect it is the latter, as I only see two really thin sections, both on the upper half, which indicates a start and a very small caterpillar.”</w:t>
      </w:r>
    </w:p>
    <w:p w:rsidR="00000000" w:rsidDel="00000000" w:rsidP="00000000" w:rsidRDefault="00000000" w:rsidRPr="00000000" w14:paraId="00000014">
      <w:pPr>
        <w:pageBreakBefore w:val="0"/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ab/>
      </w:r>
    </w:p>
    <w:p w:rsidR="00000000" w:rsidDel="00000000" w:rsidP="00000000" w:rsidRDefault="00000000" w:rsidRPr="00000000" w14:paraId="00000015">
      <w:pPr>
        <w:pageBreakBefore w:val="0"/>
        <w:ind w:left="0" w:firstLine="0"/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This can get confusing, but do your best. Each count doesn’t have to be exactly right; we should still be able to get a representative count of the distribution of damage &amp; mine frequencies. If in doubt with these serpentine mines, standardize by counting only the blotchy/expanded mine ends; this will ignore (but in a consistent way) aborted or re-started mines.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0.png"/><Relationship Id="rId10" Type="http://schemas.openxmlformats.org/officeDocument/2006/relationships/image" Target="media/image5.png"/><Relationship Id="rId21" Type="http://schemas.openxmlformats.org/officeDocument/2006/relationships/image" Target="media/image15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6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2.png"/><Relationship Id="rId18" Type="http://schemas.openxmlformats.org/officeDocument/2006/relationships/image" Target="media/image4.png"/><Relationship Id="rId7" Type="http://schemas.openxmlformats.org/officeDocument/2006/relationships/image" Target="media/image12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